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F20ECB" w14:textId="5AD6B67D" w:rsidR="005A1B76" w:rsidRDefault="005F2FA5">
      <w:pPr>
        <w:jc w:val="center"/>
        <w:rPr>
          <w:rFonts w:asciiTheme="minorHAnsi" w:hAnsiTheme="minorHAnsi"/>
          <w:b/>
          <w:sz w:val="24"/>
          <w:szCs w:val="24"/>
        </w:rPr>
      </w:pPr>
      <w:r w:rsidRPr="00703213">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2A61DDBA" wp14:editId="2AC86878">
                <wp:simplePos x="0" y="0"/>
                <wp:positionH relativeFrom="column">
                  <wp:posOffset>3481816</wp:posOffset>
                </wp:positionH>
                <wp:positionV relativeFrom="paragraph">
                  <wp:posOffset>89618</wp:posOffset>
                </wp:positionV>
                <wp:extent cx="3093085" cy="1143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93085" cy="1143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D40314" w14:textId="3E1393D8" w:rsidR="006C2EDE" w:rsidRPr="00900FF3" w:rsidRDefault="006C2EDE" w:rsidP="006C2EDE">
                            <w:pPr>
                              <w:pStyle w:val="Subtitle"/>
                              <w:rPr>
                                <w:rFonts w:asciiTheme="minorHAnsi" w:hAnsiTheme="minorHAnsi"/>
                                <w:b/>
                                <w:color w:val="000000"/>
                                <w:sz w:val="24"/>
                                <w:szCs w:val="24"/>
                              </w:rPr>
                            </w:pPr>
                            <w:r w:rsidRPr="00900FF3">
                              <w:rPr>
                                <w:rFonts w:asciiTheme="minorHAnsi" w:hAnsiTheme="minorHAnsi"/>
                                <w:color w:val="000000"/>
                                <w:sz w:val="24"/>
                                <w:szCs w:val="24"/>
                              </w:rPr>
                              <w:t>Mission Statement: Saint Michael and All Angels</w:t>
                            </w:r>
                            <w:r w:rsidR="00644BEE">
                              <w:rPr>
                                <w:rFonts w:asciiTheme="minorHAnsi" w:hAnsiTheme="minorHAnsi"/>
                                <w:color w:val="000000"/>
                                <w:sz w:val="24"/>
                                <w:szCs w:val="24"/>
                              </w:rPr>
                              <w:t>’</w:t>
                            </w:r>
                            <w:r w:rsidRPr="00900FF3">
                              <w:rPr>
                                <w:rFonts w:asciiTheme="minorHAnsi" w:hAnsiTheme="minorHAnsi"/>
                                <w:color w:val="000000"/>
                                <w:sz w:val="24"/>
                                <w:szCs w:val="24"/>
                              </w:rPr>
                              <w:t xml:space="preserve"> Youth Ministry engages, nurtures, and inspires our youth community to become confident disciples of Jesus Christ.</w:t>
                            </w:r>
                          </w:p>
                          <w:p w14:paraId="0E86D1E9" w14:textId="77777777" w:rsidR="006C2EDE" w:rsidRDefault="006C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1DDBA" id="_x0000_t202" coordsize="21600,21600" o:spt="202" path="m,l,21600r21600,l21600,xe">
                <v:stroke joinstyle="miter"/>
                <v:path gradientshapeok="t" o:connecttype="rect"/>
              </v:shapetype>
              <v:shape id="Text Box 1" o:spid="_x0000_s1026" type="#_x0000_t202" style="position:absolute;left:0;text-align:left;margin-left:274.15pt;margin-top:7.05pt;width:243.55pt;height:9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" filled="f" stroked="f">
                <v:textbox>
                  <w:txbxContent>
                    <w:p w14:paraId="06D40314" w14:textId="3E1393D8" w:rsidR="006C2EDE" w:rsidRPr="00900FF3" w:rsidRDefault="006C2EDE" w:rsidP="006C2EDE">
                      <w:pPr>
                        <w:pStyle w:val="Subtitle"/>
                        <w:rPr>
                          <w:rFonts w:asciiTheme="minorHAnsi" w:hAnsiTheme="minorHAnsi"/>
                          <w:b/>
                          <w:color w:val="000000"/>
                          <w:sz w:val="24"/>
                          <w:szCs w:val="24"/>
                        </w:rPr>
                      </w:pPr>
                      <w:r w:rsidRPr="00900FF3">
                        <w:rPr>
                          <w:rFonts w:asciiTheme="minorHAnsi" w:hAnsiTheme="minorHAnsi"/>
                          <w:color w:val="000000"/>
                          <w:sz w:val="24"/>
                          <w:szCs w:val="24"/>
                        </w:rPr>
                        <w:t>Mission Statement: Saint Michael and All Angels</w:t>
                      </w:r>
                      <w:r w:rsidR="00644BEE">
                        <w:rPr>
                          <w:rFonts w:asciiTheme="minorHAnsi" w:hAnsiTheme="minorHAnsi"/>
                          <w:color w:val="000000"/>
                          <w:sz w:val="24"/>
                          <w:szCs w:val="24"/>
                        </w:rPr>
                        <w:t>’</w:t>
                      </w:r>
                      <w:r w:rsidRPr="00900FF3">
                        <w:rPr>
                          <w:rFonts w:asciiTheme="minorHAnsi" w:hAnsiTheme="minorHAnsi"/>
                          <w:color w:val="000000"/>
                          <w:sz w:val="24"/>
                          <w:szCs w:val="24"/>
                        </w:rPr>
                        <w:t xml:space="preserve"> Youth Ministry engages, nurtures, and inspires our youth community to become confident disciples of Jesus Christ.</w:t>
                      </w:r>
                    </w:p>
                    <w:p w14:paraId="0E86D1E9" w14:textId="77777777" w:rsidR="006C2EDE" w:rsidRDefault="006C2EDE"/>
                  </w:txbxContent>
                </v:textbox>
                <w10:wrap type="square"/>
              </v:shape>
            </w:pict>
          </mc:Fallback>
        </mc:AlternateContent>
      </w:r>
      <w:r w:rsidRPr="00703213">
        <w:rPr>
          <w:rFonts w:asciiTheme="minorHAnsi" w:hAnsiTheme="minorHAnsi"/>
          <w:noProof/>
          <w:sz w:val="24"/>
          <w:szCs w:val="24"/>
        </w:rPr>
        <w:drawing>
          <wp:anchor distT="0" distB="0" distL="114300" distR="114300" simplePos="0" relativeHeight="251659264" behindDoc="1" locked="0" layoutInCell="1" allowOverlap="1" wp14:anchorId="69A31E43" wp14:editId="626C9AD2">
            <wp:simplePos x="0" y="0"/>
            <wp:positionH relativeFrom="column">
              <wp:posOffset>310377</wp:posOffset>
            </wp:positionH>
            <wp:positionV relativeFrom="paragraph">
              <wp:posOffset>8558</wp:posOffset>
            </wp:positionV>
            <wp:extent cx="2876550" cy="885825"/>
            <wp:effectExtent l="19050" t="0" r="0" b="0"/>
            <wp:wrapTight wrapText="bothSides">
              <wp:wrapPolygon edited="0">
                <wp:start x="-143" y="0"/>
                <wp:lineTo x="-143" y="21368"/>
                <wp:lineTo x="21600" y="21368"/>
                <wp:lineTo x="21600" y="0"/>
                <wp:lineTo x="-143" y="0"/>
              </wp:wrapPolygon>
            </wp:wrapTight>
            <wp:docPr id="10" name="Picture 10" descr="C:\Users\lwainwright\Desktop\SMAA Youth Ministry\smaa-youth-ministry-logo-sampl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wainwright\Desktop\SMAA Youth Ministry\smaa-youth-ministry-logo-sample-03.jpg"/>
                    <pic:cNvPicPr>
                      <a:picLocks noChangeAspect="1" noChangeArrowheads="1"/>
                    </pic:cNvPicPr>
                  </pic:nvPicPr>
                  <pic:blipFill>
                    <a:blip r:embed="rId7" cstate="print"/>
                    <a:srcRect/>
                    <a:stretch>
                      <a:fillRect/>
                    </a:stretch>
                  </pic:blipFill>
                  <pic:spPr bwMode="auto">
                    <a:xfrm>
                      <a:off x="0" y="0"/>
                      <a:ext cx="2876550" cy="8858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336" behindDoc="0" locked="0" layoutInCell="1" allowOverlap="1" wp14:anchorId="3019DDAC" wp14:editId="380F4DA2">
                <wp:simplePos x="0" y="0"/>
                <wp:positionH relativeFrom="margin">
                  <wp:posOffset>-55659</wp:posOffset>
                </wp:positionH>
                <wp:positionV relativeFrom="paragraph">
                  <wp:posOffset>-652007</wp:posOffset>
                </wp:positionV>
                <wp:extent cx="6496216" cy="1089329"/>
                <wp:effectExtent l="0" t="0" r="0" b="0"/>
                <wp:wrapNone/>
                <wp:docPr id="2" name="Text Box 2"/>
                <wp:cNvGraphicFramePr/>
                <a:graphic xmlns:a="http://schemas.openxmlformats.org/drawingml/2006/main">
                  <a:graphicData uri="http://schemas.microsoft.com/office/word/2010/wordprocessingShape">
                    <wps:wsp>
                      <wps:cNvSpPr txBox="1"/>
                      <wps:spPr>
                        <a:xfrm>
                          <a:off x="0" y="0"/>
                          <a:ext cx="6496216" cy="1089329"/>
                        </a:xfrm>
                        <a:prstGeom prst="rect">
                          <a:avLst/>
                        </a:prstGeom>
                        <a:noFill/>
                        <a:ln>
                          <a:noFill/>
                        </a:ln>
                      </wps:spPr>
                      <wps:txbx>
                        <w:txbxContent>
                          <w:p w14:paraId="79BE6183" w14:textId="61EBF51B" w:rsidR="005F2FA5" w:rsidRPr="005F2FA5" w:rsidRDefault="005F2FA5" w:rsidP="005F2FA5">
                            <w:pPr>
                              <w:jc w:val="center"/>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2FA5">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Benchmarks/Goals for Your Ministry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9DDAC" id="Text Box 2" o:spid="_x0000_s1027" type="#_x0000_t202" style="position:absolute;left:0;text-align:left;margin-left:-4.4pt;margin-top:-51.35pt;width:511.5pt;height:8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" filled="f" stroked="f">
                <v:fill o:detectmouseclick="t"/>
                <v:textbox>
                  <w:txbxContent>
                    <w:p w14:paraId="79BE6183" w14:textId="61EBF51B" w:rsidR="005F2FA5" w:rsidRPr="005F2FA5" w:rsidRDefault="005F2FA5" w:rsidP="005F2FA5">
                      <w:pPr>
                        <w:jc w:val="center"/>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2FA5">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Benchmarks/Goals for Your Ministry </w:t>
                      </w:r>
                    </w:p>
                  </w:txbxContent>
                </v:textbox>
                <w10:wrap anchorx="margin"/>
              </v:shape>
            </w:pict>
          </mc:Fallback>
        </mc:AlternateContent>
      </w:r>
      <w:r w:rsidR="006103CC" w:rsidRPr="00703213">
        <w:rPr>
          <w:rFonts w:asciiTheme="minorHAnsi" w:hAnsiTheme="minorHAnsi"/>
          <w:b/>
          <w:sz w:val="24"/>
          <w:szCs w:val="24"/>
        </w:rPr>
        <w:tab/>
      </w:r>
      <w:r w:rsidR="006103CC" w:rsidRPr="00703213">
        <w:rPr>
          <w:rFonts w:asciiTheme="minorHAnsi" w:hAnsiTheme="minorHAnsi"/>
          <w:b/>
          <w:sz w:val="24"/>
          <w:szCs w:val="24"/>
        </w:rPr>
        <w:tab/>
      </w:r>
      <w:r w:rsidR="006103CC" w:rsidRPr="00703213">
        <w:rPr>
          <w:rFonts w:asciiTheme="minorHAnsi" w:hAnsiTheme="minorHAnsi"/>
          <w:b/>
          <w:sz w:val="24"/>
          <w:szCs w:val="24"/>
        </w:rPr>
        <w:tab/>
      </w:r>
      <w:r w:rsidR="006103CC" w:rsidRPr="00703213">
        <w:rPr>
          <w:rFonts w:asciiTheme="minorHAnsi" w:hAnsiTheme="minorHAnsi"/>
          <w:b/>
          <w:sz w:val="24"/>
          <w:szCs w:val="24"/>
        </w:rPr>
        <w:tab/>
      </w:r>
    </w:p>
    <w:p w14:paraId="2FD9B31B" w14:textId="611AC3CF" w:rsidR="005A1B76" w:rsidRPr="00703213" w:rsidRDefault="005A1B76">
      <w:pPr>
        <w:jc w:val="center"/>
        <w:rPr>
          <w:rFonts w:asciiTheme="minorHAnsi" w:hAnsiTheme="minorHAnsi"/>
          <w:sz w:val="24"/>
          <w:szCs w:val="24"/>
        </w:rPr>
      </w:pPr>
    </w:p>
    <w:p w14:paraId="6A937103" w14:textId="77777777" w:rsidR="005A1B76" w:rsidRPr="00703213" w:rsidRDefault="00703213">
      <w:pPr>
        <w:ind w:left="-180" w:right="-270"/>
        <w:jc w:val="center"/>
        <w:rPr>
          <w:rFonts w:asciiTheme="minorHAnsi" w:hAnsiTheme="minorHAnsi"/>
          <w:sz w:val="24"/>
          <w:szCs w:val="24"/>
        </w:rPr>
      </w:pPr>
      <w:r w:rsidRPr="00703213">
        <w:rPr>
          <w:rFonts w:asciiTheme="minorHAnsi" w:hAnsiTheme="minorHAnsi"/>
          <w:b/>
          <w:sz w:val="24"/>
          <w:szCs w:val="24"/>
        </w:rPr>
        <w:t>2019 Three-Year Revolving Goals</w:t>
      </w:r>
    </w:p>
    <w:p w14:paraId="07CD3C12" w14:textId="55A2DB3B" w:rsidR="001249D0" w:rsidRPr="00703213" w:rsidRDefault="008E5617" w:rsidP="001249D0">
      <w:pPr>
        <w:pStyle w:val="ListParagraph"/>
        <w:numPr>
          <w:ilvl w:val="0"/>
          <w:numId w:val="11"/>
        </w:numPr>
        <w:ind w:right="-270"/>
        <w:rPr>
          <w:rFonts w:asciiTheme="minorHAnsi" w:hAnsiTheme="minorHAnsi"/>
          <w:sz w:val="24"/>
          <w:szCs w:val="24"/>
        </w:rPr>
      </w:pPr>
      <w:r>
        <w:rPr>
          <w:rFonts w:asciiTheme="minorHAnsi" w:hAnsiTheme="minorHAnsi"/>
          <w:sz w:val="24"/>
          <w:szCs w:val="24"/>
        </w:rPr>
        <w:t xml:space="preserve">Thirty percent of </w:t>
      </w:r>
      <w:r w:rsidR="001249D0">
        <w:rPr>
          <w:rFonts w:asciiTheme="minorHAnsi" w:hAnsiTheme="minorHAnsi"/>
          <w:sz w:val="24"/>
          <w:szCs w:val="24"/>
        </w:rPr>
        <w:t xml:space="preserve">confirmands per grade (7th-12th) participated monthly </w:t>
      </w:r>
      <w:r w:rsidR="001249D0" w:rsidRPr="00703213">
        <w:rPr>
          <w:rFonts w:asciiTheme="minorHAnsi" w:hAnsiTheme="minorHAnsi"/>
          <w:sz w:val="24"/>
          <w:szCs w:val="24"/>
        </w:rPr>
        <w:t xml:space="preserve">in at least one youth program activity beyond </w:t>
      </w:r>
      <w:r w:rsidR="00C66C71">
        <w:rPr>
          <w:rFonts w:asciiTheme="minorHAnsi" w:hAnsiTheme="minorHAnsi"/>
          <w:sz w:val="24"/>
          <w:szCs w:val="24"/>
        </w:rPr>
        <w:t>Sunday worship (such as EYC</w:t>
      </w:r>
      <w:r w:rsidR="001249D0" w:rsidRPr="00703213">
        <w:rPr>
          <w:rFonts w:asciiTheme="minorHAnsi" w:hAnsiTheme="minorHAnsi"/>
          <w:sz w:val="24"/>
          <w:szCs w:val="24"/>
        </w:rPr>
        <w:t>, small groups, Sunday School, Bible Study, etc</w:t>
      </w:r>
      <w:r w:rsidR="001249D0">
        <w:rPr>
          <w:rFonts w:asciiTheme="minorHAnsi" w:hAnsiTheme="minorHAnsi"/>
          <w:sz w:val="24"/>
          <w:szCs w:val="24"/>
        </w:rPr>
        <w:t>.)</w:t>
      </w:r>
    </w:p>
    <w:p w14:paraId="01D59A0C" w14:textId="65A5F2CD" w:rsidR="005A1B76" w:rsidRPr="00AC3DC9" w:rsidRDefault="00703213">
      <w:pPr>
        <w:numPr>
          <w:ilvl w:val="0"/>
          <w:numId w:val="5"/>
        </w:numPr>
        <w:ind w:right="-270" w:hanging="360"/>
        <w:contextualSpacing/>
        <w:rPr>
          <w:rFonts w:asciiTheme="minorHAnsi" w:hAnsiTheme="minorHAnsi"/>
          <w:color w:val="auto"/>
          <w:sz w:val="24"/>
          <w:szCs w:val="24"/>
        </w:rPr>
      </w:pPr>
      <w:r w:rsidRPr="00703213">
        <w:rPr>
          <w:rFonts w:asciiTheme="minorHAnsi" w:hAnsiTheme="minorHAnsi"/>
          <w:sz w:val="24"/>
          <w:szCs w:val="24"/>
        </w:rPr>
        <w:t xml:space="preserve">2017 Benchmark: </w:t>
      </w:r>
      <w:r w:rsidRPr="00703213">
        <w:rPr>
          <w:rFonts w:asciiTheme="minorHAnsi" w:hAnsiTheme="minorHAnsi"/>
          <w:b/>
          <w:sz w:val="24"/>
          <w:szCs w:val="24"/>
        </w:rPr>
        <w:t>Ten percent</w:t>
      </w:r>
      <w:r w:rsidRPr="00703213">
        <w:rPr>
          <w:rFonts w:asciiTheme="minorHAnsi" w:hAnsiTheme="minorHAnsi"/>
          <w:sz w:val="24"/>
          <w:szCs w:val="24"/>
        </w:rPr>
        <w:t xml:space="preserve"> of confirmands </w:t>
      </w:r>
      <w:r w:rsidR="001249D0">
        <w:rPr>
          <w:rFonts w:asciiTheme="minorHAnsi" w:hAnsiTheme="minorHAnsi"/>
          <w:sz w:val="24"/>
          <w:szCs w:val="24"/>
        </w:rPr>
        <w:t>from 201</w:t>
      </w:r>
      <w:r w:rsidR="009A77FD">
        <w:rPr>
          <w:rFonts w:asciiTheme="minorHAnsi" w:hAnsiTheme="minorHAnsi"/>
          <w:sz w:val="24"/>
          <w:szCs w:val="24"/>
        </w:rPr>
        <w:t>5</w:t>
      </w:r>
      <w:r w:rsidR="001249D0">
        <w:rPr>
          <w:rFonts w:asciiTheme="minorHAnsi" w:hAnsiTheme="minorHAnsi"/>
          <w:sz w:val="24"/>
          <w:szCs w:val="24"/>
        </w:rPr>
        <w:t>-201</w:t>
      </w:r>
      <w:r w:rsidR="009A77FD">
        <w:rPr>
          <w:rFonts w:asciiTheme="minorHAnsi" w:hAnsiTheme="minorHAnsi"/>
          <w:sz w:val="24"/>
          <w:szCs w:val="24"/>
        </w:rPr>
        <w:t>6</w:t>
      </w:r>
      <w:r w:rsidR="001249D0">
        <w:rPr>
          <w:rFonts w:asciiTheme="minorHAnsi" w:hAnsiTheme="minorHAnsi"/>
          <w:sz w:val="24"/>
          <w:szCs w:val="24"/>
        </w:rPr>
        <w:t xml:space="preserve"> </w:t>
      </w:r>
      <w:r w:rsidRPr="00703213">
        <w:rPr>
          <w:rFonts w:asciiTheme="minorHAnsi" w:hAnsiTheme="minorHAnsi"/>
          <w:sz w:val="24"/>
          <w:szCs w:val="24"/>
        </w:rPr>
        <w:t xml:space="preserve">participated monthly in at </w:t>
      </w:r>
      <w:r w:rsidRPr="00AC3DC9">
        <w:rPr>
          <w:rFonts w:asciiTheme="minorHAnsi" w:hAnsiTheme="minorHAnsi"/>
          <w:color w:val="auto"/>
          <w:sz w:val="24"/>
          <w:szCs w:val="24"/>
        </w:rPr>
        <w:t xml:space="preserve">least one youth program activity. </w:t>
      </w:r>
      <w:r w:rsidR="002A3001" w:rsidRPr="00AC3DC9">
        <w:rPr>
          <w:rFonts w:asciiTheme="minorHAnsi" w:hAnsiTheme="minorHAnsi"/>
          <w:color w:val="auto"/>
          <w:sz w:val="24"/>
          <w:szCs w:val="24"/>
        </w:rPr>
        <w:t>(65 confirmands 2015-2016)</w:t>
      </w:r>
    </w:p>
    <w:p w14:paraId="1BC7050F" w14:textId="77777777" w:rsidR="001249D0" w:rsidRPr="001249D0" w:rsidRDefault="001249D0" w:rsidP="001249D0">
      <w:pPr>
        <w:ind w:left="360" w:right="-270"/>
        <w:rPr>
          <w:rFonts w:asciiTheme="minorHAnsi" w:hAnsiTheme="minorHAnsi"/>
          <w:color w:val="0070C0"/>
          <w:sz w:val="24"/>
          <w:szCs w:val="24"/>
        </w:rPr>
      </w:pPr>
    </w:p>
    <w:p w14:paraId="21CF581B" w14:textId="55B2B686" w:rsidR="005A1B76" w:rsidRPr="00703213" w:rsidRDefault="00527B8E" w:rsidP="00900FF3">
      <w:pPr>
        <w:pStyle w:val="ListParagraph"/>
        <w:numPr>
          <w:ilvl w:val="0"/>
          <w:numId w:val="11"/>
        </w:numPr>
        <w:ind w:right="-270"/>
        <w:rPr>
          <w:rFonts w:asciiTheme="minorHAnsi" w:hAnsiTheme="minorHAnsi"/>
          <w:sz w:val="24"/>
          <w:szCs w:val="24"/>
        </w:rPr>
      </w:pPr>
      <w:r w:rsidRPr="00703213">
        <w:rPr>
          <w:rFonts w:asciiTheme="minorHAnsi" w:hAnsiTheme="minorHAnsi"/>
          <w:sz w:val="24"/>
          <w:szCs w:val="24"/>
        </w:rPr>
        <w:t>A</w:t>
      </w:r>
      <w:r w:rsidR="00703213" w:rsidRPr="00703213">
        <w:rPr>
          <w:rFonts w:asciiTheme="minorHAnsi" w:hAnsiTheme="minorHAnsi"/>
          <w:sz w:val="24"/>
          <w:szCs w:val="24"/>
        </w:rPr>
        <w:t xml:space="preserve">dult volunteer to student ratio per function improved to </w:t>
      </w:r>
      <w:r w:rsidR="002A3001">
        <w:rPr>
          <w:rFonts w:asciiTheme="minorHAnsi" w:hAnsiTheme="minorHAnsi"/>
          <w:sz w:val="24"/>
          <w:szCs w:val="24"/>
        </w:rPr>
        <w:t>1:5</w:t>
      </w:r>
      <w:r w:rsidR="00703213" w:rsidRPr="00703213">
        <w:rPr>
          <w:rFonts w:asciiTheme="minorHAnsi" w:hAnsiTheme="minorHAnsi"/>
          <w:sz w:val="24"/>
          <w:szCs w:val="24"/>
        </w:rPr>
        <w:t xml:space="preserve">, drawing from all parish ministry </w:t>
      </w:r>
      <w:bookmarkStart w:id="0" w:name="_GoBack"/>
      <w:bookmarkEnd w:id="0"/>
      <w:r w:rsidR="00703213" w:rsidRPr="00703213">
        <w:rPr>
          <w:rFonts w:asciiTheme="minorHAnsi" w:hAnsiTheme="minorHAnsi"/>
          <w:sz w:val="24"/>
          <w:szCs w:val="24"/>
        </w:rPr>
        <w:t xml:space="preserve">groups. </w:t>
      </w:r>
    </w:p>
    <w:p w14:paraId="737553C1" w14:textId="77777777" w:rsidR="00AC3DC9" w:rsidRPr="00AC3DC9" w:rsidRDefault="00703213" w:rsidP="00AC3DC9">
      <w:pPr>
        <w:numPr>
          <w:ilvl w:val="0"/>
          <w:numId w:val="9"/>
        </w:numPr>
        <w:ind w:right="-270" w:hanging="360"/>
        <w:contextualSpacing/>
        <w:rPr>
          <w:rFonts w:asciiTheme="minorHAnsi" w:hAnsiTheme="minorHAnsi"/>
          <w:sz w:val="24"/>
          <w:szCs w:val="24"/>
        </w:rPr>
      </w:pPr>
      <w:r w:rsidRPr="00703213">
        <w:rPr>
          <w:rFonts w:asciiTheme="minorHAnsi" w:hAnsiTheme="minorHAnsi"/>
          <w:sz w:val="24"/>
          <w:szCs w:val="24"/>
        </w:rPr>
        <w:t xml:space="preserve">2017 Benchmark: Our adult volunteer to student ratio per function improved to </w:t>
      </w:r>
      <w:r w:rsidR="00014A5B" w:rsidRPr="00703213">
        <w:rPr>
          <w:rFonts w:asciiTheme="minorHAnsi" w:hAnsiTheme="minorHAnsi"/>
          <w:b/>
          <w:sz w:val="24"/>
          <w:szCs w:val="24"/>
        </w:rPr>
        <w:t>1:8</w:t>
      </w:r>
      <w:r w:rsidR="00014A5B" w:rsidRPr="00703213">
        <w:rPr>
          <w:rFonts w:asciiTheme="minorHAnsi" w:hAnsiTheme="minorHAnsi"/>
          <w:sz w:val="24"/>
          <w:szCs w:val="24"/>
        </w:rPr>
        <w:t xml:space="preserve"> </w:t>
      </w:r>
      <w:r w:rsidRPr="00703213">
        <w:rPr>
          <w:rFonts w:asciiTheme="minorHAnsi" w:hAnsiTheme="minorHAnsi"/>
          <w:b/>
          <w:sz w:val="24"/>
          <w:szCs w:val="24"/>
        </w:rPr>
        <w:t>drawing from all parish ministry groups</w:t>
      </w:r>
      <w:r w:rsidRPr="00703213">
        <w:rPr>
          <w:rFonts w:asciiTheme="minorHAnsi" w:hAnsiTheme="minorHAnsi"/>
          <w:sz w:val="24"/>
          <w:szCs w:val="24"/>
        </w:rPr>
        <w:t xml:space="preserve">. </w:t>
      </w:r>
    </w:p>
    <w:p w14:paraId="7ECF479F" w14:textId="77777777" w:rsidR="009944DF" w:rsidRPr="009944DF" w:rsidRDefault="009944DF" w:rsidP="009944DF">
      <w:pPr>
        <w:ind w:left="360" w:right="-270"/>
        <w:contextualSpacing/>
        <w:rPr>
          <w:rFonts w:asciiTheme="minorHAnsi" w:hAnsiTheme="minorHAnsi"/>
          <w:color w:val="FF0000"/>
          <w:sz w:val="24"/>
          <w:szCs w:val="24"/>
        </w:rPr>
      </w:pPr>
    </w:p>
    <w:p w14:paraId="4906E81B" w14:textId="7C37D5AA" w:rsidR="005A1B76" w:rsidRPr="00703213" w:rsidRDefault="0035403D" w:rsidP="00900FF3">
      <w:pPr>
        <w:pStyle w:val="ListParagraph"/>
        <w:numPr>
          <w:ilvl w:val="0"/>
          <w:numId w:val="11"/>
        </w:numPr>
        <w:ind w:right="-270"/>
        <w:rPr>
          <w:rFonts w:asciiTheme="minorHAnsi" w:hAnsiTheme="minorHAnsi"/>
          <w:sz w:val="24"/>
          <w:szCs w:val="24"/>
        </w:rPr>
      </w:pPr>
      <w:r>
        <w:rPr>
          <w:rFonts w:asciiTheme="minorHAnsi" w:hAnsiTheme="minorHAnsi"/>
          <w:sz w:val="24"/>
          <w:szCs w:val="24"/>
        </w:rPr>
        <w:t xml:space="preserve">More than 75 </w:t>
      </w:r>
      <w:r w:rsidR="00703213" w:rsidRPr="00703213">
        <w:rPr>
          <w:rFonts w:asciiTheme="minorHAnsi" w:hAnsiTheme="minorHAnsi"/>
          <w:sz w:val="24"/>
          <w:szCs w:val="24"/>
        </w:rPr>
        <w:t xml:space="preserve">individual youth per month assisted in worship, serving as acolytes, </w:t>
      </w:r>
      <w:r>
        <w:rPr>
          <w:rFonts w:asciiTheme="minorHAnsi" w:hAnsiTheme="minorHAnsi"/>
          <w:sz w:val="24"/>
          <w:szCs w:val="24"/>
        </w:rPr>
        <w:t>A/V</w:t>
      </w:r>
      <w:r w:rsidR="00703213" w:rsidRPr="00703213">
        <w:rPr>
          <w:rFonts w:asciiTheme="minorHAnsi" w:hAnsiTheme="minorHAnsi"/>
          <w:sz w:val="24"/>
          <w:szCs w:val="24"/>
        </w:rPr>
        <w:t xml:space="preserve"> support, choir, readers, greeters, etc.</w:t>
      </w:r>
    </w:p>
    <w:p w14:paraId="290320FD" w14:textId="58191941" w:rsidR="005A1B76" w:rsidRDefault="00703213">
      <w:pPr>
        <w:numPr>
          <w:ilvl w:val="0"/>
          <w:numId w:val="4"/>
        </w:numPr>
        <w:ind w:right="-270" w:hanging="360"/>
        <w:contextualSpacing/>
        <w:rPr>
          <w:rFonts w:asciiTheme="minorHAnsi" w:hAnsiTheme="minorHAnsi"/>
          <w:sz w:val="24"/>
          <w:szCs w:val="24"/>
        </w:rPr>
      </w:pPr>
      <w:r w:rsidRPr="00703213">
        <w:rPr>
          <w:rFonts w:asciiTheme="minorHAnsi" w:hAnsiTheme="minorHAnsi"/>
          <w:sz w:val="24"/>
          <w:szCs w:val="24"/>
        </w:rPr>
        <w:t xml:space="preserve">2017 Benchmark: </w:t>
      </w:r>
      <w:r w:rsidR="00014A5B" w:rsidRPr="00703213">
        <w:rPr>
          <w:rFonts w:asciiTheme="minorHAnsi" w:hAnsiTheme="minorHAnsi"/>
          <w:b/>
          <w:sz w:val="24"/>
          <w:szCs w:val="24"/>
        </w:rPr>
        <w:t>65</w:t>
      </w:r>
      <w:r w:rsidRPr="00703213">
        <w:rPr>
          <w:rFonts w:asciiTheme="minorHAnsi" w:hAnsiTheme="minorHAnsi"/>
          <w:b/>
          <w:sz w:val="24"/>
          <w:szCs w:val="24"/>
        </w:rPr>
        <w:t xml:space="preserve"> individual youth per month</w:t>
      </w:r>
      <w:r w:rsidRPr="00703213">
        <w:rPr>
          <w:rFonts w:asciiTheme="minorHAnsi" w:hAnsiTheme="minorHAnsi"/>
          <w:sz w:val="24"/>
          <w:szCs w:val="24"/>
        </w:rPr>
        <w:t xml:space="preserve"> assisted in worship, serving as acolytes, A/V support, choir members, readers, greeters, etc.</w:t>
      </w:r>
      <w:r w:rsidR="00014A5B" w:rsidRPr="00703213">
        <w:rPr>
          <w:rFonts w:asciiTheme="minorHAnsi" w:hAnsiTheme="minorHAnsi"/>
          <w:sz w:val="24"/>
          <w:szCs w:val="24"/>
        </w:rPr>
        <w:t xml:space="preserve"> (number unknown at this time)</w:t>
      </w:r>
    </w:p>
    <w:p w14:paraId="781540D4" w14:textId="56AFBAE6" w:rsidR="005A1B76" w:rsidRPr="00A41119" w:rsidRDefault="005A1B76" w:rsidP="0019145D">
      <w:pPr>
        <w:pStyle w:val="ListParagraph"/>
        <w:ind w:right="-270"/>
        <w:rPr>
          <w:rFonts w:asciiTheme="minorHAnsi" w:hAnsiTheme="minorHAnsi"/>
          <w:color w:val="0070C0"/>
          <w:sz w:val="24"/>
          <w:szCs w:val="24"/>
        </w:rPr>
      </w:pPr>
    </w:p>
    <w:p w14:paraId="62650AB0" w14:textId="77777777" w:rsidR="00D9691D" w:rsidRPr="00703213" w:rsidRDefault="00D9691D" w:rsidP="00D9691D">
      <w:pPr>
        <w:pStyle w:val="ListParagraph"/>
        <w:numPr>
          <w:ilvl w:val="0"/>
          <w:numId w:val="11"/>
        </w:numPr>
        <w:ind w:right="-270"/>
        <w:rPr>
          <w:rFonts w:asciiTheme="minorHAnsi" w:hAnsiTheme="minorHAnsi"/>
          <w:sz w:val="24"/>
          <w:szCs w:val="24"/>
        </w:rPr>
      </w:pPr>
      <w:r w:rsidRPr="00703213">
        <w:rPr>
          <w:rFonts w:asciiTheme="minorHAnsi" w:hAnsiTheme="minorHAnsi"/>
          <w:sz w:val="24"/>
          <w:szCs w:val="24"/>
        </w:rPr>
        <w:t>A pilgrimage for high school youth has been offered every other year.</w:t>
      </w:r>
    </w:p>
    <w:p w14:paraId="74780912" w14:textId="5AFC2CBC" w:rsidR="006A25A8" w:rsidRDefault="00D9691D" w:rsidP="00D9691D">
      <w:pPr>
        <w:numPr>
          <w:ilvl w:val="0"/>
          <w:numId w:val="2"/>
        </w:numPr>
        <w:ind w:right="-270" w:hanging="360"/>
        <w:contextualSpacing/>
        <w:rPr>
          <w:rFonts w:asciiTheme="minorHAnsi" w:hAnsiTheme="minorHAnsi"/>
          <w:sz w:val="24"/>
          <w:szCs w:val="24"/>
        </w:rPr>
      </w:pPr>
      <w:r w:rsidRPr="00703213">
        <w:rPr>
          <w:rFonts w:asciiTheme="minorHAnsi" w:hAnsiTheme="minorHAnsi"/>
          <w:sz w:val="24"/>
          <w:szCs w:val="24"/>
        </w:rPr>
        <w:t xml:space="preserve">2017 Benchmark: </w:t>
      </w:r>
      <w:r w:rsidRPr="00703213">
        <w:rPr>
          <w:rFonts w:asciiTheme="minorHAnsi" w:hAnsiTheme="minorHAnsi"/>
          <w:b/>
          <w:sz w:val="24"/>
          <w:szCs w:val="24"/>
        </w:rPr>
        <w:t>One pilgrimage</w:t>
      </w:r>
      <w:r w:rsidRPr="00703213">
        <w:rPr>
          <w:rFonts w:asciiTheme="minorHAnsi" w:hAnsiTheme="minorHAnsi"/>
          <w:sz w:val="24"/>
          <w:szCs w:val="24"/>
        </w:rPr>
        <w:t xml:space="preserve"> for high school youth.</w:t>
      </w:r>
    </w:p>
    <w:p w14:paraId="1ADC2FDD" w14:textId="77777777" w:rsidR="00D9691D" w:rsidRPr="00703213" w:rsidRDefault="00D9691D" w:rsidP="00D9691D">
      <w:pPr>
        <w:ind w:right="-270"/>
        <w:rPr>
          <w:rFonts w:asciiTheme="minorHAnsi" w:hAnsiTheme="minorHAnsi"/>
          <w:sz w:val="24"/>
          <w:szCs w:val="24"/>
        </w:rPr>
      </w:pPr>
    </w:p>
    <w:p w14:paraId="0C24F480" w14:textId="77777777" w:rsidR="00D9691D" w:rsidRPr="0035403D" w:rsidRDefault="00D9691D" w:rsidP="00D9691D">
      <w:pPr>
        <w:pStyle w:val="ListParagraph"/>
        <w:numPr>
          <w:ilvl w:val="0"/>
          <w:numId w:val="11"/>
        </w:numPr>
        <w:ind w:right="-270"/>
        <w:rPr>
          <w:rFonts w:asciiTheme="minorHAnsi" w:hAnsiTheme="minorHAnsi"/>
          <w:sz w:val="24"/>
          <w:szCs w:val="24"/>
        </w:rPr>
      </w:pPr>
      <w:r w:rsidRPr="0035403D">
        <w:rPr>
          <w:rFonts w:asciiTheme="minorHAnsi" w:hAnsiTheme="minorHAnsi"/>
          <w:sz w:val="24"/>
          <w:szCs w:val="24"/>
        </w:rPr>
        <w:t>Annual mission trips for both middle school and high school youth have been offered.</w:t>
      </w:r>
    </w:p>
    <w:p w14:paraId="43169314" w14:textId="440597EA" w:rsidR="0035403D" w:rsidRPr="0035403D" w:rsidRDefault="00D9691D" w:rsidP="00644BEE">
      <w:pPr>
        <w:numPr>
          <w:ilvl w:val="0"/>
          <w:numId w:val="2"/>
        </w:numPr>
        <w:ind w:right="-270" w:hanging="360"/>
        <w:contextualSpacing/>
        <w:rPr>
          <w:rFonts w:asciiTheme="minorHAnsi" w:hAnsiTheme="minorHAnsi"/>
          <w:color w:val="auto"/>
          <w:sz w:val="24"/>
          <w:szCs w:val="24"/>
        </w:rPr>
      </w:pPr>
      <w:r w:rsidRPr="00644BEE">
        <w:rPr>
          <w:rFonts w:asciiTheme="minorHAnsi" w:hAnsiTheme="minorHAnsi"/>
          <w:sz w:val="24"/>
          <w:szCs w:val="24"/>
        </w:rPr>
        <w:t>2017</w:t>
      </w:r>
      <w:r w:rsidRPr="0035403D">
        <w:rPr>
          <w:rFonts w:asciiTheme="minorHAnsi" w:hAnsiTheme="minorHAnsi"/>
          <w:color w:val="auto"/>
          <w:sz w:val="24"/>
          <w:szCs w:val="24"/>
        </w:rPr>
        <w:t xml:space="preserve"> Benchmark</w:t>
      </w:r>
      <w:r w:rsidR="00567726" w:rsidRPr="0035403D">
        <w:rPr>
          <w:rFonts w:asciiTheme="minorHAnsi" w:hAnsiTheme="minorHAnsi"/>
          <w:color w:val="auto"/>
          <w:sz w:val="24"/>
          <w:szCs w:val="24"/>
        </w:rPr>
        <w:t xml:space="preserve">: </w:t>
      </w:r>
      <w:r w:rsidR="0035403D">
        <w:rPr>
          <w:rFonts w:asciiTheme="minorHAnsi" w:hAnsiTheme="minorHAnsi"/>
          <w:color w:val="auto"/>
          <w:sz w:val="24"/>
          <w:szCs w:val="24"/>
        </w:rPr>
        <w:t>One pilgrimage for each age group.</w:t>
      </w:r>
    </w:p>
    <w:p w14:paraId="7239A5BF" w14:textId="77777777" w:rsidR="006A25A8" w:rsidRPr="0035403D" w:rsidRDefault="006A25A8" w:rsidP="006A25A8">
      <w:pPr>
        <w:ind w:left="360" w:right="-270"/>
        <w:contextualSpacing/>
        <w:rPr>
          <w:rFonts w:asciiTheme="minorHAnsi" w:hAnsiTheme="minorHAnsi"/>
          <w:sz w:val="24"/>
          <w:szCs w:val="24"/>
        </w:rPr>
      </w:pPr>
    </w:p>
    <w:p w14:paraId="73A725B3" w14:textId="773CD89A" w:rsidR="00703213" w:rsidRPr="00703213" w:rsidRDefault="0035403D" w:rsidP="00703213">
      <w:pPr>
        <w:pStyle w:val="ListParagraph"/>
        <w:numPr>
          <w:ilvl w:val="0"/>
          <w:numId w:val="11"/>
        </w:numPr>
        <w:ind w:right="-270"/>
        <w:rPr>
          <w:rFonts w:asciiTheme="minorHAnsi" w:hAnsiTheme="minorHAnsi"/>
          <w:sz w:val="24"/>
          <w:szCs w:val="24"/>
        </w:rPr>
      </w:pPr>
      <w:r>
        <w:rPr>
          <w:rFonts w:asciiTheme="minorHAnsi" w:hAnsiTheme="minorHAnsi"/>
          <w:sz w:val="24"/>
          <w:szCs w:val="24"/>
        </w:rPr>
        <w:t xml:space="preserve">Four small-group Bible studies, breakfast or dinner groups </w:t>
      </w:r>
      <w:r w:rsidR="00D9691D" w:rsidRPr="00703213">
        <w:rPr>
          <w:rFonts w:asciiTheme="minorHAnsi" w:hAnsiTheme="minorHAnsi"/>
          <w:sz w:val="24"/>
          <w:szCs w:val="24"/>
        </w:rPr>
        <w:t>have met at least twice a month and completed one service project annually.</w:t>
      </w:r>
      <w:r w:rsidR="00014A5B" w:rsidRPr="00703213">
        <w:rPr>
          <w:rFonts w:asciiTheme="minorHAnsi" w:hAnsiTheme="minorHAnsi"/>
          <w:sz w:val="24"/>
          <w:szCs w:val="24"/>
        </w:rPr>
        <w:t xml:space="preserve"> </w:t>
      </w:r>
    </w:p>
    <w:p w14:paraId="7F20AC3B" w14:textId="31843739" w:rsidR="00703213" w:rsidRPr="00AC3DC9" w:rsidRDefault="00D9691D" w:rsidP="00AC3DC9">
      <w:pPr>
        <w:numPr>
          <w:ilvl w:val="0"/>
          <w:numId w:val="2"/>
        </w:numPr>
        <w:ind w:right="-270" w:hanging="360"/>
        <w:contextualSpacing/>
        <w:rPr>
          <w:rFonts w:asciiTheme="minorHAnsi" w:hAnsiTheme="minorHAnsi"/>
          <w:sz w:val="24"/>
          <w:szCs w:val="24"/>
        </w:rPr>
      </w:pPr>
      <w:r w:rsidRPr="00703213">
        <w:rPr>
          <w:rFonts w:asciiTheme="minorHAnsi" w:hAnsiTheme="minorHAnsi"/>
          <w:sz w:val="24"/>
          <w:szCs w:val="24"/>
        </w:rPr>
        <w:t xml:space="preserve">2017 Benchmark: </w:t>
      </w:r>
      <w:r w:rsidR="0035403D">
        <w:rPr>
          <w:rFonts w:asciiTheme="minorHAnsi" w:hAnsiTheme="minorHAnsi"/>
          <w:b/>
          <w:sz w:val="24"/>
          <w:szCs w:val="24"/>
        </w:rPr>
        <w:t>Two</w:t>
      </w:r>
      <w:r w:rsidRPr="00703213">
        <w:rPr>
          <w:rFonts w:asciiTheme="minorHAnsi" w:hAnsiTheme="minorHAnsi"/>
          <w:b/>
          <w:sz w:val="24"/>
          <w:szCs w:val="24"/>
        </w:rPr>
        <w:t xml:space="preserve"> small group Bible studies</w:t>
      </w:r>
      <w:r w:rsidRPr="00703213">
        <w:rPr>
          <w:rFonts w:asciiTheme="minorHAnsi" w:hAnsiTheme="minorHAnsi"/>
          <w:sz w:val="24"/>
          <w:szCs w:val="24"/>
        </w:rPr>
        <w:t xml:space="preserve"> ha</w:t>
      </w:r>
      <w:r w:rsidR="00AC3DC9">
        <w:rPr>
          <w:rFonts w:asciiTheme="minorHAnsi" w:hAnsiTheme="minorHAnsi"/>
          <w:sz w:val="24"/>
          <w:szCs w:val="24"/>
        </w:rPr>
        <w:t xml:space="preserve">ve met at least twice a month.  </w:t>
      </w:r>
      <w:r w:rsidR="00703213" w:rsidRPr="00AC3DC9">
        <w:rPr>
          <w:rFonts w:asciiTheme="minorHAnsi" w:hAnsiTheme="minorHAnsi"/>
          <w:sz w:val="24"/>
          <w:szCs w:val="24"/>
        </w:rPr>
        <w:t>(Friday HPHS, Sunday study hall, Bible study and dinner Sunday evenings at SMAA)</w:t>
      </w:r>
    </w:p>
    <w:p w14:paraId="240CB5EF" w14:textId="77777777" w:rsidR="00AC3DC9" w:rsidRDefault="00AC3DC9" w:rsidP="00AC3DC9">
      <w:pPr>
        <w:ind w:left="360" w:right="-270"/>
        <w:contextualSpacing/>
        <w:rPr>
          <w:rFonts w:asciiTheme="minorHAnsi" w:hAnsiTheme="minorHAnsi"/>
          <w:sz w:val="24"/>
          <w:szCs w:val="24"/>
        </w:rPr>
      </w:pPr>
    </w:p>
    <w:p w14:paraId="28DA5DE1" w14:textId="21A3B04E" w:rsidR="005A1B76" w:rsidRPr="00AC3DC9" w:rsidRDefault="00703213" w:rsidP="00AC3DC9">
      <w:pPr>
        <w:pStyle w:val="ListParagraph"/>
        <w:numPr>
          <w:ilvl w:val="0"/>
          <w:numId w:val="11"/>
        </w:numPr>
        <w:ind w:right="-270"/>
        <w:rPr>
          <w:rFonts w:asciiTheme="minorHAnsi" w:hAnsiTheme="minorHAnsi"/>
          <w:sz w:val="24"/>
          <w:szCs w:val="24"/>
        </w:rPr>
      </w:pPr>
      <w:r w:rsidRPr="00AC3DC9">
        <w:rPr>
          <w:rFonts w:asciiTheme="minorHAnsi" w:hAnsiTheme="minorHAnsi"/>
          <w:sz w:val="24"/>
          <w:szCs w:val="24"/>
        </w:rPr>
        <w:t xml:space="preserve">Six first-time visitors per </w:t>
      </w:r>
      <w:r w:rsidR="00D9691D" w:rsidRPr="00AC3DC9">
        <w:rPr>
          <w:rFonts w:asciiTheme="minorHAnsi" w:hAnsiTheme="minorHAnsi"/>
          <w:sz w:val="24"/>
          <w:szCs w:val="24"/>
        </w:rPr>
        <w:t xml:space="preserve">each of the seven grade levels </w:t>
      </w:r>
      <w:r w:rsidR="00644BEE" w:rsidRPr="00AC3DC9">
        <w:rPr>
          <w:rFonts w:asciiTheme="minorHAnsi" w:hAnsiTheme="minorHAnsi"/>
          <w:sz w:val="24"/>
          <w:szCs w:val="24"/>
        </w:rPr>
        <w:t xml:space="preserve">(42 youth) </w:t>
      </w:r>
      <w:r w:rsidRPr="00AC3DC9">
        <w:rPr>
          <w:rFonts w:asciiTheme="minorHAnsi" w:hAnsiTheme="minorHAnsi"/>
          <w:sz w:val="24"/>
          <w:szCs w:val="24"/>
        </w:rPr>
        <w:t>have attended a youth ministry program at least once annually</w:t>
      </w:r>
      <w:r w:rsidR="000065DD" w:rsidRPr="00AC3DC9">
        <w:rPr>
          <w:rFonts w:asciiTheme="minorHAnsi" w:hAnsiTheme="minorHAnsi"/>
          <w:sz w:val="24"/>
          <w:szCs w:val="24"/>
        </w:rPr>
        <w:t xml:space="preserve"> and SMAA has followed up to maintain relationship with intent of welcoming host, growing youth participation versus conversion or “hard evangelism</w:t>
      </w:r>
      <w:r w:rsidRPr="00AC3DC9">
        <w:rPr>
          <w:rFonts w:asciiTheme="minorHAnsi" w:hAnsiTheme="minorHAnsi"/>
          <w:sz w:val="24"/>
          <w:szCs w:val="24"/>
        </w:rPr>
        <w:t>.</w:t>
      </w:r>
      <w:r w:rsidR="000065DD" w:rsidRPr="00AC3DC9">
        <w:rPr>
          <w:rFonts w:asciiTheme="minorHAnsi" w:hAnsiTheme="minorHAnsi"/>
          <w:sz w:val="24"/>
          <w:szCs w:val="24"/>
        </w:rPr>
        <w:t>”</w:t>
      </w:r>
    </w:p>
    <w:p w14:paraId="5C504452" w14:textId="3447C225" w:rsidR="005A1B76" w:rsidRDefault="00703213">
      <w:pPr>
        <w:numPr>
          <w:ilvl w:val="0"/>
          <w:numId w:val="3"/>
        </w:numPr>
        <w:ind w:right="-270" w:hanging="360"/>
        <w:contextualSpacing/>
        <w:rPr>
          <w:rFonts w:asciiTheme="minorHAnsi" w:hAnsiTheme="minorHAnsi"/>
          <w:sz w:val="24"/>
          <w:szCs w:val="24"/>
        </w:rPr>
      </w:pPr>
      <w:r w:rsidRPr="00703213">
        <w:rPr>
          <w:rFonts w:asciiTheme="minorHAnsi" w:hAnsiTheme="minorHAnsi"/>
          <w:sz w:val="24"/>
          <w:szCs w:val="24"/>
        </w:rPr>
        <w:lastRenderedPageBreak/>
        <w:t xml:space="preserve">2017 Benchmark: </w:t>
      </w:r>
      <w:r w:rsidRPr="00703213">
        <w:rPr>
          <w:rFonts w:asciiTheme="minorHAnsi" w:hAnsiTheme="minorHAnsi"/>
          <w:b/>
          <w:sz w:val="24"/>
          <w:szCs w:val="24"/>
        </w:rPr>
        <w:t>Three first-time visitors per grade level</w:t>
      </w:r>
      <w:r w:rsidRPr="00703213">
        <w:rPr>
          <w:rFonts w:asciiTheme="minorHAnsi" w:hAnsiTheme="minorHAnsi"/>
          <w:sz w:val="24"/>
          <w:szCs w:val="24"/>
        </w:rPr>
        <w:t xml:space="preserve"> </w:t>
      </w:r>
      <w:r w:rsidR="00644BEE">
        <w:rPr>
          <w:rFonts w:asciiTheme="minorHAnsi" w:hAnsiTheme="minorHAnsi"/>
          <w:sz w:val="24"/>
          <w:szCs w:val="24"/>
        </w:rPr>
        <w:t xml:space="preserve">(21 youth) </w:t>
      </w:r>
      <w:r w:rsidRPr="00703213">
        <w:rPr>
          <w:rFonts w:asciiTheme="minorHAnsi" w:hAnsiTheme="minorHAnsi"/>
          <w:sz w:val="24"/>
          <w:szCs w:val="24"/>
        </w:rPr>
        <w:t>have attended a youth ministry program at least once annually</w:t>
      </w:r>
      <w:r w:rsidR="000065DD">
        <w:rPr>
          <w:rFonts w:asciiTheme="minorHAnsi" w:hAnsiTheme="minorHAnsi"/>
          <w:sz w:val="24"/>
          <w:szCs w:val="24"/>
        </w:rPr>
        <w:t xml:space="preserve">. Youth visitor communication piece/brochure in print and digital format with contact info </w:t>
      </w:r>
      <w:r w:rsidR="00644BEE">
        <w:rPr>
          <w:rFonts w:asciiTheme="minorHAnsi" w:hAnsiTheme="minorHAnsi"/>
          <w:sz w:val="24"/>
          <w:szCs w:val="24"/>
        </w:rPr>
        <w:t>to be</w:t>
      </w:r>
      <w:r w:rsidR="000065DD">
        <w:rPr>
          <w:rFonts w:asciiTheme="minorHAnsi" w:hAnsiTheme="minorHAnsi"/>
          <w:sz w:val="24"/>
          <w:szCs w:val="24"/>
        </w:rPr>
        <w:t xml:space="preserve"> created</w:t>
      </w:r>
      <w:r w:rsidR="00644BEE">
        <w:rPr>
          <w:rFonts w:asciiTheme="minorHAnsi" w:hAnsiTheme="minorHAnsi"/>
          <w:sz w:val="24"/>
          <w:szCs w:val="24"/>
        </w:rPr>
        <w:t xml:space="preserve"> and shared</w:t>
      </w:r>
      <w:r w:rsidR="000065DD">
        <w:rPr>
          <w:rFonts w:asciiTheme="minorHAnsi" w:hAnsiTheme="minorHAnsi"/>
          <w:sz w:val="24"/>
          <w:szCs w:val="24"/>
        </w:rPr>
        <w:t xml:space="preserve">. </w:t>
      </w:r>
    </w:p>
    <w:p w14:paraId="1C1443BE" w14:textId="77777777" w:rsidR="000065DD" w:rsidRPr="00D32CD2" w:rsidRDefault="000065DD" w:rsidP="00D32CD2">
      <w:pPr>
        <w:ind w:left="360" w:right="-270"/>
        <w:contextualSpacing/>
        <w:rPr>
          <w:rFonts w:asciiTheme="minorHAnsi" w:hAnsiTheme="minorHAnsi"/>
          <w:sz w:val="24"/>
          <w:szCs w:val="24"/>
        </w:rPr>
      </w:pPr>
    </w:p>
    <w:p w14:paraId="2EF59445" w14:textId="77777777" w:rsidR="00D9691D" w:rsidRPr="00703213" w:rsidRDefault="00D9691D" w:rsidP="00D9691D">
      <w:pPr>
        <w:pStyle w:val="ListParagraph"/>
        <w:numPr>
          <w:ilvl w:val="0"/>
          <w:numId w:val="11"/>
        </w:numPr>
        <w:ind w:right="-270"/>
        <w:rPr>
          <w:rFonts w:asciiTheme="minorHAnsi" w:hAnsiTheme="minorHAnsi"/>
          <w:sz w:val="24"/>
          <w:szCs w:val="24"/>
        </w:rPr>
      </w:pPr>
      <w:r w:rsidRPr="00703213">
        <w:rPr>
          <w:rFonts w:asciiTheme="minorHAnsi" w:hAnsiTheme="minorHAnsi"/>
          <w:sz w:val="24"/>
          <w:szCs w:val="24"/>
        </w:rPr>
        <w:t>Youth have actively collaborated with children and family ministries in at least four intergenerational events per year.</w:t>
      </w:r>
    </w:p>
    <w:p w14:paraId="6009E857" w14:textId="77777777" w:rsidR="006A25A8" w:rsidRDefault="00D9691D" w:rsidP="00D9691D">
      <w:pPr>
        <w:numPr>
          <w:ilvl w:val="0"/>
          <w:numId w:val="6"/>
        </w:numPr>
        <w:ind w:right="-270" w:hanging="360"/>
        <w:contextualSpacing/>
        <w:rPr>
          <w:rFonts w:asciiTheme="minorHAnsi" w:hAnsiTheme="minorHAnsi"/>
          <w:sz w:val="24"/>
          <w:szCs w:val="24"/>
        </w:rPr>
      </w:pPr>
      <w:r w:rsidRPr="00703213">
        <w:rPr>
          <w:rFonts w:asciiTheme="minorHAnsi" w:hAnsiTheme="minorHAnsi"/>
          <w:sz w:val="24"/>
          <w:szCs w:val="24"/>
        </w:rPr>
        <w:t xml:space="preserve">2017 Benchmark:  Youth have actively collaborated with children and family ministries in at least </w:t>
      </w:r>
      <w:r w:rsidRPr="00703213">
        <w:rPr>
          <w:rFonts w:asciiTheme="minorHAnsi" w:hAnsiTheme="minorHAnsi"/>
          <w:b/>
          <w:sz w:val="24"/>
          <w:szCs w:val="24"/>
        </w:rPr>
        <w:t>two intergenerational events</w:t>
      </w:r>
      <w:r w:rsidRPr="00703213">
        <w:rPr>
          <w:rFonts w:asciiTheme="minorHAnsi" w:hAnsiTheme="minorHAnsi"/>
          <w:sz w:val="24"/>
          <w:szCs w:val="24"/>
        </w:rPr>
        <w:t xml:space="preserve"> per year.</w:t>
      </w:r>
      <w:r w:rsidR="00703213">
        <w:rPr>
          <w:rFonts w:asciiTheme="minorHAnsi" w:hAnsiTheme="minorHAnsi"/>
          <w:sz w:val="24"/>
          <w:szCs w:val="24"/>
        </w:rPr>
        <w:t xml:space="preserve"> </w:t>
      </w:r>
    </w:p>
    <w:p w14:paraId="7C38E0CE" w14:textId="77777777" w:rsidR="00D9691D" w:rsidRPr="00703213" w:rsidRDefault="00D9691D" w:rsidP="00D9691D">
      <w:pPr>
        <w:ind w:left="360" w:right="-270"/>
        <w:contextualSpacing/>
        <w:rPr>
          <w:rFonts w:asciiTheme="minorHAnsi" w:hAnsiTheme="minorHAnsi"/>
          <w:sz w:val="24"/>
          <w:szCs w:val="24"/>
        </w:rPr>
      </w:pPr>
    </w:p>
    <w:p w14:paraId="42912019" w14:textId="49980DFE" w:rsidR="009944DF" w:rsidRPr="00422F6B" w:rsidRDefault="002011D7" w:rsidP="008E5617">
      <w:pPr>
        <w:pStyle w:val="ListParagraph"/>
        <w:numPr>
          <w:ilvl w:val="0"/>
          <w:numId w:val="11"/>
        </w:numPr>
        <w:ind w:right="-270"/>
        <w:rPr>
          <w:rFonts w:asciiTheme="minorHAnsi" w:hAnsiTheme="minorHAnsi"/>
          <w:color w:val="auto"/>
          <w:sz w:val="24"/>
          <w:szCs w:val="24"/>
        </w:rPr>
      </w:pPr>
      <w:r w:rsidRPr="00422F6B">
        <w:rPr>
          <w:rFonts w:asciiTheme="minorHAnsi" w:hAnsiTheme="minorHAnsi"/>
          <w:color w:val="auto"/>
          <w:sz w:val="24"/>
          <w:szCs w:val="24"/>
        </w:rPr>
        <w:t>Ministers maintain a “Relationship Building Calendar” whereby they are out in the community meeting with parishioner adults and youth, attending youth sport or creative events and being available for events, coffee, meals, etc. to show support to church community and get to</w:t>
      </w:r>
      <w:r w:rsidR="00583647" w:rsidRPr="00422F6B">
        <w:rPr>
          <w:rFonts w:asciiTheme="minorHAnsi" w:hAnsiTheme="minorHAnsi"/>
          <w:color w:val="auto"/>
          <w:sz w:val="24"/>
          <w:szCs w:val="24"/>
        </w:rPr>
        <w:t xml:space="preserve"> know parishioners. Minimum of 2 </w:t>
      </w:r>
      <w:r w:rsidRPr="00422F6B">
        <w:rPr>
          <w:rFonts w:asciiTheme="minorHAnsi" w:hAnsiTheme="minorHAnsi"/>
          <w:color w:val="auto"/>
          <w:sz w:val="24"/>
          <w:szCs w:val="24"/>
        </w:rPr>
        <w:t>parishioner relationship touchpoints per week totaling approximately 100 parishioners/family units per Youth Minister per year.</w:t>
      </w:r>
      <w:r w:rsidR="00583647" w:rsidRPr="00422F6B">
        <w:rPr>
          <w:rFonts w:asciiTheme="minorHAnsi" w:hAnsiTheme="minorHAnsi"/>
          <w:color w:val="auto"/>
          <w:sz w:val="24"/>
          <w:szCs w:val="24"/>
        </w:rPr>
        <w:t xml:space="preserve"> </w:t>
      </w:r>
    </w:p>
    <w:p w14:paraId="7E04EF61" w14:textId="4EC35B0C" w:rsidR="005A1B76" w:rsidRDefault="005A1B76">
      <w:pPr>
        <w:rPr>
          <w:rFonts w:asciiTheme="minorHAnsi" w:hAnsiTheme="minorHAnsi"/>
          <w:sz w:val="24"/>
          <w:szCs w:val="24"/>
        </w:rPr>
      </w:pPr>
    </w:p>
    <w:p w14:paraId="167F0194" w14:textId="79E54864" w:rsidR="00461F1E" w:rsidRPr="00461F1E" w:rsidRDefault="00461F1E" w:rsidP="00D52273">
      <w:pPr>
        <w:pStyle w:val="ListParagraph"/>
        <w:numPr>
          <w:ilvl w:val="0"/>
          <w:numId w:val="11"/>
        </w:numPr>
        <w:rPr>
          <w:rFonts w:asciiTheme="minorHAnsi" w:hAnsiTheme="minorHAnsi"/>
          <w:sz w:val="24"/>
          <w:szCs w:val="24"/>
        </w:rPr>
      </w:pPr>
      <w:r w:rsidRPr="00461F1E">
        <w:rPr>
          <w:rFonts w:asciiTheme="minorHAnsi" w:hAnsiTheme="minorHAnsi"/>
          <w:sz w:val="24"/>
          <w:szCs w:val="24"/>
        </w:rPr>
        <w:t>Youth have actively engaged in c</w:t>
      </w:r>
      <w:r w:rsidR="008E5617" w:rsidRPr="00461F1E">
        <w:rPr>
          <w:rFonts w:asciiTheme="minorHAnsi" w:hAnsiTheme="minorHAnsi"/>
          <w:sz w:val="24"/>
          <w:szCs w:val="24"/>
        </w:rPr>
        <w:t xml:space="preserve">ommunity </w:t>
      </w:r>
      <w:r w:rsidRPr="00461F1E">
        <w:rPr>
          <w:rFonts w:asciiTheme="minorHAnsi" w:hAnsiTheme="minorHAnsi"/>
          <w:sz w:val="24"/>
          <w:szCs w:val="24"/>
        </w:rPr>
        <w:t>s</w:t>
      </w:r>
      <w:r w:rsidR="008E5617" w:rsidRPr="00461F1E">
        <w:rPr>
          <w:rFonts w:asciiTheme="minorHAnsi" w:hAnsiTheme="minorHAnsi"/>
          <w:sz w:val="24"/>
          <w:szCs w:val="24"/>
        </w:rPr>
        <w:t>ervice</w:t>
      </w:r>
      <w:r w:rsidRPr="00461F1E">
        <w:rPr>
          <w:rFonts w:asciiTheme="minorHAnsi" w:hAnsiTheme="minorHAnsi"/>
          <w:sz w:val="24"/>
          <w:szCs w:val="24"/>
        </w:rPr>
        <w:t xml:space="preserve"> projects throughout the year. Participation is required to attend</w:t>
      </w:r>
      <w:r w:rsidR="00C66C71">
        <w:rPr>
          <w:rFonts w:asciiTheme="minorHAnsi" w:hAnsiTheme="minorHAnsi"/>
          <w:sz w:val="24"/>
          <w:szCs w:val="24"/>
        </w:rPr>
        <w:t xml:space="preserve"> all </w:t>
      </w:r>
      <w:r w:rsidRPr="00461F1E">
        <w:rPr>
          <w:rFonts w:asciiTheme="minorHAnsi" w:hAnsiTheme="minorHAnsi"/>
          <w:sz w:val="24"/>
          <w:szCs w:val="24"/>
        </w:rPr>
        <w:t>mission trip</w:t>
      </w:r>
      <w:r w:rsidR="00C66C71">
        <w:rPr>
          <w:rFonts w:asciiTheme="minorHAnsi" w:hAnsiTheme="minorHAnsi"/>
          <w:sz w:val="24"/>
          <w:szCs w:val="24"/>
        </w:rPr>
        <w:t>s</w:t>
      </w:r>
      <w:r w:rsidRPr="00461F1E">
        <w:rPr>
          <w:rFonts w:asciiTheme="minorHAnsi" w:hAnsiTheme="minorHAnsi"/>
          <w:sz w:val="24"/>
          <w:szCs w:val="24"/>
        </w:rPr>
        <w:t xml:space="preserve"> and pilgrimage</w:t>
      </w:r>
      <w:r w:rsidR="00C66C71">
        <w:rPr>
          <w:rFonts w:asciiTheme="minorHAnsi" w:hAnsiTheme="minorHAnsi"/>
          <w:sz w:val="24"/>
          <w:szCs w:val="24"/>
        </w:rPr>
        <w:t>s</w:t>
      </w:r>
      <w:r w:rsidRPr="00461F1E">
        <w:rPr>
          <w:rFonts w:asciiTheme="minorHAnsi" w:hAnsiTheme="minorHAnsi"/>
          <w:sz w:val="24"/>
          <w:szCs w:val="24"/>
        </w:rPr>
        <w:t>.</w:t>
      </w:r>
    </w:p>
    <w:sectPr w:rsidR="00461F1E" w:rsidRPr="00461F1E" w:rsidSect="00900FF3">
      <w:footerReference w:type="even"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AAFCB" w14:textId="77777777" w:rsidR="008D1EF0" w:rsidRDefault="008D1EF0" w:rsidP="00A42302">
      <w:pPr>
        <w:spacing w:line="240" w:lineRule="auto"/>
      </w:pPr>
      <w:r>
        <w:separator/>
      </w:r>
    </w:p>
  </w:endnote>
  <w:endnote w:type="continuationSeparator" w:id="0">
    <w:p w14:paraId="2C958A0F" w14:textId="77777777" w:rsidR="008D1EF0" w:rsidRDefault="008D1EF0" w:rsidP="00A42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7E91" w14:textId="77777777" w:rsidR="00A42302" w:rsidRDefault="00A42302" w:rsidP="008924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62B4A" w14:textId="77777777" w:rsidR="00A42302" w:rsidRDefault="00A42302" w:rsidP="00A423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D3C8" w14:textId="68D59E48" w:rsidR="00A42302" w:rsidRDefault="00A42302" w:rsidP="008924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FA5">
      <w:rPr>
        <w:rStyle w:val="PageNumber"/>
        <w:noProof/>
      </w:rPr>
      <w:t>2</w:t>
    </w:r>
    <w:r>
      <w:rPr>
        <w:rStyle w:val="PageNumber"/>
      </w:rPr>
      <w:fldChar w:fldCharType="end"/>
    </w:r>
  </w:p>
  <w:p w14:paraId="083A412B" w14:textId="77777777" w:rsidR="00A42302" w:rsidRDefault="00A42302" w:rsidP="00A4230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7A78" w14:textId="77777777" w:rsidR="008D1EF0" w:rsidRDefault="008D1EF0" w:rsidP="00A42302">
      <w:pPr>
        <w:spacing w:line="240" w:lineRule="auto"/>
      </w:pPr>
      <w:r>
        <w:separator/>
      </w:r>
    </w:p>
  </w:footnote>
  <w:footnote w:type="continuationSeparator" w:id="0">
    <w:p w14:paraId="652AE356" w14:textId="77777777" w:rsidR="008D1EF0" w:rsidRDefault="008D1EF0" w:rsidP="00A423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C31"/>
    <w:multiLevelType w:val="multilevel"/>
    <w:tmpl w:val="0C4C2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EF33E4"/>
    <w:multiLevelType w:val="multilevel"/>
    <w:tmpl w:val="03FC2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AC0DAD"/>
    <w:multiLevelType w:val="hybridMultilevel"/>
    <w:tmpl w:val="087CC282"/>
    <w:lvl w:ilvl="0" w:tplc="F2EAB6E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4E17F6D"/>
    <w:multiLevelType w:val="multilevel"/>
    <w:tmpl w:val="14AA1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78730B7"/>
    <w:multiLevelType w:val="hybridMultilevel"/>
    <w:tmpl w:val="6C92BB50"/>
    <w:lvl w:ilvl="0" w:tplc="1B60A5F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46C52"/>
    <w:multiLevelType w:val="multilevel"/>
    <w:tmpl w:val="9B4A0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9BD1E0C"/>
    <w:multiLevelType w:val="multilevel"/>
    <w:tmpl w:val="B9DA9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2676DB8"/>
    <w:multiLevelType w:val="multilevel"/>
    <w:tmpl w:val="4F7EE8C2"/>
    <w:lvl w:ilvl="0">
      <w:start w:val="1"/>
      <w:numFmt w:val="decimal"/>
      <w:lvlText w:val="%1."/>
      <w:lvlJc w:val="left"/>
      <w:pPr>
        <w:ind w:left="144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85877B1"/>
    <w:multiLevelType w:val="multilevel"/>
    <w:tmpl w:val="31CCD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C934309"/>
    <w:multiLevelType w:val="multilevel"/>
    <w:tmpl w:val="CFE2A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DE5281"/>
    <w:multiLevelType w:val="multilevel"/>
    <w:tmpl w:val="A5A09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4B25FF7"/>
    <w:multiLevelType w:val="multilevel"/>
    <w:tmpl w:val="A25AF7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8E11937"/>
    <w:multiLevelType w:val="hybridMultilevel"/>
    <w:tmpl w:val="1248B5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7FDC01DC"/>
    <w:multiLevelType w:val="multilevel"/>
    <w:tmpl w:val="14AA1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6"/>
  </w:num>
  <w:num w:numId="3">
    <w:abstractNumId w:val="9"/>
  </w:num>
  <w:num w:numId="4">
    <w:abstractNumId w:val="13"/>
  </w:num>
  <w:num w:numId="5">
    <w:abstractNumId w:val="10"/>
  </w:num>
  <w:num w:numId="6">
    <w:abstractNumId w:val="0"/>
  </w:num>
  <w:num w:numId="7">
    <w:abstractNumId w:val="5"/>
  </w:num>
  <w:num w:numId="8">
    <w:abstractNumId w:val="1"/>
  </w:num>
  <w:num w:numId="9">
    <w:abstractNumId w:val="8"/>
  </w:num>
  <w:num w:numId="10">
    <w:abstractNumId w:val="7"/>
  </w:num>
  <w:num w:numId="11">
    <w:abstractNumId w:val="2"/>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76"/>
    <w:rsid w:val="000065DD"/>
    <w:rsid w:val="00014A5B"/>
    <w:rsid w:val="0002031A"/>
    <w:rsid w:val="001249D0"/>
    <w:rsid w:val="0019145D"/>
    <w:rsid w:val="001A5685"/>
    <w:rsid w:val="002011D7"/>
    <w:rsid w:val="002160D6"/>
    <w:rsid w:val="00255D53"/>
    <w:rsid w:val="002620A4"/>
    <w:rsid w:val="00297576"/>
    <w:rsid w:val="002A0EE4"/>
    <w:rsid w:val="002A3001"/>
    <w:rsid w:val="00325150"/>
    <w:rsid w:val="00345A2D"/>
    <w:rsid w:val="0035403D"/>
    <w:rsid w:val="00422F6B"/>
    <w:rsid w:val="00432FA5"/>
    <w:rsid w:val="00441D7E"/>
    <w:rsid w:val="00461F1E"/>
    <w:rsid w:val="00514202"/>
    <w:rsid w:val="00527B8E"/>
    <w:rsid w:val="00567726"/>
    <w:rsid w:val="005736CD"/>
    <w:rsid w:val="00576224"/>
    <w:rsid w:val="00583647"/>
    <w:rsid w:val="005A1B76"/>
    <w:rsid w:val="005F2FA5"/>
    <w:rsid w:val="006103CC"/>
    <w:rsid w:val="00644BEE"/>
    <w:rsid w:val="00651ABD"/>
    <w:rsid w:val="0069156F"/>
    <w:rsid w:val="006A25A8"/>
    <w:rsid w:val="006C2EDE"/>
    <w:rsid w:val="00703213"/>
    <w:rsid w:val="008A51EA"/>
    <w:rsid w:val="008C4302"/>
    <w:rsid w:val="008D1EF0"/>
    <w:rsid w:val="008E5617"/>
    <w:rsid w:val="00900FF3"/>
    <w:rsid w:val="009944DF"/>
    <w:rsid w:val="009A77FD"/>
    <w:rsid w:val="009C6FB3"/>
    <w:rsid w:val="009D7EB7"/>
    <w:rsid w:val="00A41119"/>
    <w:rsid w:val="00A42302"/>
    <w:rsid w:val="00A43DD6"/>
    <w:rsid w:val="00AC3DC9"/>
    <w:rsid w:val="00C66C71"/>
    <w:rsid w:val="00CB5175"/>
    <w:rsid w:val="00D32CD2"/>
    <w:rsid w:val="00D35788"/>
    <w:rsid w:val="00D9691D"/>
    <w:rsid w:val="00E00D33"/>
    <w:rsid w:val="00E6455D"/>
    <w:rsid w:val="00FF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A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103C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3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27B8E"/>
    <w:rPr>
      <w:sz w:val="18"/>
      <w:szCs w:val="18"/>
    </w:rPr>
  </w:style>
  <w:style w:type="paragraph" w:styleId="CommentText">
    <w:name w:val="annotation text"/>
    <w:basedOn w:val="Normal"/>
    <w:link w:val="CommentTextChar"/>
    <w:uiPriority w:val="99"/>
    <w:semiHidden/>
    <w:unhideWhenUsed/>
    <w:rsid w:val="00527B8E"/>
    <w:pPr>
      <w:spacing w:line="240" w:lineRule="auto"/>
    </w:pPr>
    <w:rPr>
      <w:sz w:val="24"/>
      <w:szCs w:val="24"/>
    </w:rPr>
  </w:style>
  <w:style w:type="character" w:customStyle="1" w:styleId="CommentTextChar">
    <w:name w:val="Comment Text Char"/>
    <w:basedOn w:val="DefaultParagraphFont"/>
    <w:link w:val="CommentText"/>
    <w:uiPriority w:val="99"/>
    <w:semiHidden/>
    <w:rsid w:val="00527B8E"/>
    <w:rPr>
      <w:sz w:val="24"/>
      <w:szCs w:val="24"/>
    </w:rPr>
  </w:style>
  <w:style w:type="paragraph" w:styleId="CommentSubject">
    <w:name w:val="annotation subject"/>
    <w:basedOn w:val="CommentText"/>
    <w:next w:val="CommentText"/>
    <w:link w:val="CommentSubjectChar"/>
    <w:uiPriority w:val="99"/>
    <w:semiHidden/>
    <w:unhideWhenUsed/>
    <w:rsid w:val="00527B8E"/>
    <w:rPr>
      <w:b/>
      <w:bCs/>
      <w:sz w:val="20"/>
      <w:szCs w:val="20"/>
    </w:rPr>
  </w:style>
  <w:style w:type="character" w:customStyle="1" w:styleId="CommentSubjectChar">
    <w:name w:val="Comment Subject Char"/>
    <w:basedOn w:val="CommentTextChar"/>
    <w:link w:val="CommentSubject"/>
    <w:uiPriority w:val="99"/>
    <w:semiHidden/>
    <w:rsid w:val="00527B8E"/>
    <w:rPr>
      <w:b/>
      <w:bCs/>
      <w:sz w:val="20"/>
      <w:szCs w:val="20"/>
    </w:rPr>
  </w:style>
  <w:style w:type="paragraph" w:styleId="ListParagraph">
    <w:name w:val="List Paragraph"/>
    <w:basedOn w:val="Normal"/>
    <w:uiPriority w:val="34"/>
    <w:qFormat/>
    <w:rsid w:val="00900FF3"/>
    <w:pPr>
      <w:ind w:left="720"/>
      <w:contextualSpacing/>
    </w:pPr>
  </w:style>
  <w:style w:type="paragraph" w:styleId="Footer">
    <w:name w:val="footer"/>
    <w:basedOn w:val="Normal"/>
    <w:link w:val="FooterChar"/>
    <w:uiPriority w:val="99"/>
    <w:unhideWhenUsed/>
    <w:rsid w:val="00A42302"/>
    <w:pPr>
      <w:tabs>
        <w:tab w:val="center" w:pos="4680"/>
        <w:tab w:val="right" w:pos="9360"/>
      </w:tabs>
      <w:spacing w:line="240" w:lineRule="auto"/>
    </w:pPr>
  </w:style>
  <w:style w:type="character" w:customStyle="1" w:styleId="FooterChar">
    <w:name w:val="Footer Char"/>
    <w:basedOn w:val="DefaultParagraphFont"/>
    <w:link w:val="Footer"/>
    <w:uiPriority w:val="99"/>
    <w:rsid w:val="00A42302"/>
  </w:style>
  <w:style w:type="character" w:styleId="PageNumber">
    <w:name w:val="page number"/>
    <w:basedOn w:val="DefaultParagraphFont"/>
    <w:uiPriority w:val="99"/>
    <w:semiHidden/>
    <w:unhideWhenUsed/>
    <w:rsid w:val="00A4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8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Wainwright</dc:creator>
  <cp:lastModifiedBy>Lauren Wainwright</cp:lastModifiedBy>
  <cp:revision>6</cp:revision>
  <cp:lastPrinted>2018-01-22T16:46:00Z</cp:lastPrinted>
  <dcterms:created xsi:type="dcterms:W3CDTF">2017-11-07T17:14:00Z</dcterms:created>
  <dcterms:modified xsi:type="dcterms:W3CDTF">2018-01-22T16:47:00Z</dcterms:modified>
</cp:coreProperties>
</file>